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</w:rPr>
        <w:drawing>
          <wp:inline distB="0" distT="0" distL="0" distR="0">
            <wp:extent cx="1447800" cy="6000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0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Versailles Community Betterment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Meeting Agenda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May 20, 2019 @ 6:00 p.m.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Versailles City Hall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 - 6:00 p.m.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Pledge of Allegiance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Prayer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 and Attendees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Minutes, Corrections and Approval – January 28, 2019 meeting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Treasurer’s Report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Introduction of Guests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Liability insurance is due: $1196.00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assisting/partnering with the Love Light Ministry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becoming a member of Missouri Community Betterment/$250 per year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purchasing trash cans and inserts for City of Versailles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mural maintenance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Discuss adding new committee: Grant Writing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Sub-committee Reports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Residential Beautification, Amy Siler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 Raising, Elva Clark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Youth Services, Tony Coons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Commercial Beautification, Aubrey Schrader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business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meeting date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</w:t>
      </w:r>
    </w:p>
    <w:sectPr>
      <w:pgSz w:h="15840" w:w="12240"/>
      <w:pgMar w:bottom="90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  <w:ind w:left="0" w:firstLine="0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ind w:left="720" w:firstLine="0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left="1440" w:firstLine="0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  <w:ind w:left="2160" w:firstLine="0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Rule="auto"/>
      <w:ind w:left="2880" w:firstLine="0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  <w:ind w:left="3600" w:firstLine="0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